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Омской области от 13.08.2020 N 151-рп</w:t>
              <w:br/>
              <w:t xml:space="preserve">"О создании автономного учреждения Омской области "Государственная экспертиза Омской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ОМСКОЙ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РАСПОРЯЖЕНИЕ</w:t>
      </w:r>
    </w:p>
    <w:p>
      <w:pPr>
        <w:pStyle w:val="2"/>
        <w:jc w:val="center"/>
      </w:pPr>
      <w:r>
        <w:rPr>
          <w:sz w:val="24"/>
        </w:rPr>
        <w:t xml:space="preserve">от 13 августа 2020 г. N 151-рп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СОЗДАНИИ АВТОНОМНОГО УЧРЕЖДЕНИЯ ОМСКОЙ ОБЛАСТИ</w:t>
      </w:r>
    </w:p>
    <w:p>
      <w:pPr>
        <w:pStyle w:val="2"/>
        <w:jc w:val="center"/>
      </w:pPr>
      <w:r>
        <w:rPr>
          <w:sz w:val="24"/>
        </w:rPr>
        <w:t xml:space="preserve">"ГОСУДАРСТВЕННАЯ ЭКСПЕРТИЗА ОМСКОЙ ОБЛАСТИ"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7" w:tooltip="Федеральный закон от 03.11.2006 N 174-ФЗ (ред. от 27.11.2017, с изм. от 15.10.2020) &quot;Об автономных учреждениях&quot; (с изм. и доп., вступ. в силу с 01.01.2018)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автономных учреждениях", </w:t>
      </w:r>
      <w:hyperlink w:history="0" r:id="rId8" w:tooltip="Закон Омской области от 06.07.2005 N 652-ОЗ (ред. от 28.04.2020) &quot;Об управлении собственностью Омской области&quot; (принят Постановлением ЗС Омской области от 23.06.2005 N 167) ------------ Недействующая редакция {КонсультантПлюс}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, </w:t>
      </w:r>
      <w:hyperlink w:history="0" r:id="rId9" w:tooltip="Закон Омской области от 06.07.2005 N 652-ОЗ (ред. от 28.04.2020) &quot;Об управлении собственностью Омской области&quot; (принят Постановлением ЗС Омской области от 23.06.2005 N 167) ------------ Недействующая редакция {КонсультантПлюс}">
        <w:r>
          <w:rPr>
            <w:sz w:val="24"/>
            <w:color w:val="0000ff"/>
          </w:rPr>
          <w:t xml:space="preserve">2 статьи 24</w:t>
        </w:r>
      </w:hyperlink>
      <w:r>
        <w:rPr>
          <w:sz w:val="24"/>
        </w:rPr>
        <w:t xml:space="preserve"> Закона Омской области "Об управлении собственностью Омской области":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Создать автономное учреждение Омской области "Государственная экспертиза Омской области" (далее - Учреждение).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Определить:</w:t>
      </w:r>
    </w:p>
    <w:bookmarkStart w:id="12" w:name="P12"/>
    <w:bookmarkEnd w:id="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целью деятельности Учреждения осуществление полномочий Главного управления государственного строительного надзора и государственной экспертизы Омской области (далее - Главное управление) по проведению государственной экспертизы проектной документации и результатов инженерных изысканий;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предметом деятельности Учреждения выполнение работ, оказание услуг в целях осуществления полномочий, указанных в </w:t>
      </w:r>
      <w:hyperlink w:history="0" w:anchor="P12" w:tooltip="1) целью деятельности Учреждения осуществление полномочий Главного управления государственного строительного надзора и государственной экспертизы Омской области (далее - Главное управление) по проведению государственной экспертизы проектной документации и результатов инженерных изысканий;">
        <w:r>
          <w:rPr>
            <w:sz w:val="24"/>
            <w:color w:val="0000ff"/>
          </w:rPr>
          <w:t xml:space="preserve">подпункте 1</w:t>
        </w:r>
      </w:hyperlink>
      <w:r>
        <w:rPr>
          <w:sz w:val="24"/>
        </w:rPr>
        <w:t xml:space="preserve"> настоящего пункта;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Главное управление отраслевым органом исполнительной власти Омской области, осуществляющим от имени Омской области функции учредителя Учреждения.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Министерству имущественных отношений Омской области в двухмесячный срок со дня вступления в силу настоящего распоряжения:</w:t>
      </w:r>
    </w:p>
    <w:bookmarkStart w:id="16" w:name="P16"/>
    <w:bookmarkEnd w:id="1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изъять из оперативного управления: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казенного учреждения Омской области "Центр учета и содержания собственности Омской области" нежилое помещение площадью 37,9 кв.м, находящееся на четвертом этаже здания, расположенного по адресу: г. Омск, ул. Красногвардейская, д. 42, пом. 64П, кадастровый номер 55:36:040116:2920;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Главного управления движимое имущество согласно </w:t>
      </w:r>
      <w:hyperlink w:history="0" w:anchor="P37" w:tooltip="ПЕРЕЧЕНЬ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распоряжению;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закрепить за Учреждением на праве оперативного управления имущество, указанное в </w:t>
      </w:r>
      <w:hyperlink w:history="0" w:anchor="P16" w:tooltip="1) изъять из оперативного управления:">
        <w:r>
          <w:rPr>
            <w:sz w:val="24"/>
            <w:color w:val="0000ff"/>
          </w:rPr>
          <w:t xml:space="preserve">подпункте 1</w:t>
        </w:r>
      </w:hyperlink>
      <w:r>
        <w:rPr>
          <w:sz w:val="24"/>
        </w:rPr>
        <w:t xml:space="preserve"> настоящего пункта, после его изъятия в казну Омской области в установленном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Отнести движимое имущество, указанное в </w:t>
      </w:r>
      <w:hyperlink w:history="0" w:anchor="P37" w:tooltip="ПЕРЕЧЕНЬ">
        <w:r>
          <w:rPr>
            <w:sz w:val="24"/>
            <w:color w:val="0000ff"/>
          </w:rPr>
          <w:t xml:space="preserve">приложении</w:t>
        </w:r>
      </w:hyperlink>
      <w:r>
        <w:rPr>
          <w:sz w:val="24"/>
        </w:rPr>
        <w:t xml:space="preserve"> к настоящему распоряжению, к категории особо ценного движимого имущества.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Главному управлению обеспечить государственную регистрацию Учреждения и осуществление иных юридически значимых действий по его созданию за счет средств, предусмотренных бюджетной сметой Главного управления, в пятнадцатидневный срок со дня вступления в силу настоящего распоряжения.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Контроль за исполнением настоящего распоряжения возложить на первого заместителя Председателя Правительства Омской области В.П. Бойко.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 Омской области,</w:t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Омской области</w:t>
      </w:r>
    </w:p>
    <w:p>
      <w:pPr>
        <w:pStyle w:val="0"/>
        <w:jc w:val="right"/>
      </w:pPr>
      <w:r>
        <w:rPr>
          <w:sz w:val="24"/>
        </w:rPr>
        <w:t xml:space="preserve">А.Л.Бурков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 Омской области</w:t>
      </w:r>
    </w:p>
    <w:p>
      <w:pPr>
        <w:pStyle w:val="0"/>
        <w:jc w:val="right"/>
      </w:pPr>
      <w:r>
        <w:rPr>
          <w:sz w:val="24"/>
        </w:rPr>
        <w:t xml:space="preserve">от 13 августа 2020 г. N 151-рп</w:t>
      </w:r>
    </w:p>
    <w:p>
      <w:pPr>
        <w:pStyle w:val="0"/>
        <w:jc w:val="both"/>
      </w:pPr>
      <w:r>
        <w:rPr>
          <w:sz w:val="24"/>
        </w:rPr>
      </w:r>
    </w:p>
    <w:bookmarkStart w:id="37" w:name="P37"/>
    <w:bookmarkEnd w:id="37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особо ценного движимого имущества, закрепляемого</w:t>
      </w:r>
    </w:p>
    <w:p>
      <w:pPr>
        <w:pStyle w:val="2"/>
        <w:jc w:val="center"/>
      </w:pPr>
      <w:r>
        <w:rPr>
          <w:sz w:val="24"/>
        </w:rPr>
        <w:t xml:space="preserve">за автономным учреждением Омской области "Государственная</w:t>
      </w:r>
    </w:p>
    <w:p>
      <w:pPr>
        <w:pStyle w:val="2"/>
        <w:jc w:val="center"/>
      </w:pPr>
      <w:r>
        <w:rPr>
          <w:sz w:val="24"/>
        </w:rPr>
        <w:t xml:space="preserve">экспертиза Омской области" на праве оперативного управления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2"/>
        <w:gridCol w:w="1642"/>
        <w:gridCol w:w="5613"/>
        <w:gridCol w:w="1361"/>
        <w:gridCol w:w="1361"/>
        <w:gridCol w:w="1572"/>
        <w:gridCol w:w="1450"/>
      </w:tblGrid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Инвентарный номер</w:t>
            </w:r>
          </w:p>
        </w:tc>
        <w:tc>
          <w:tcPr>
            <w:tcW w:w="56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Балансовая стоимость за единицу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(руб.)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балансовая стоимость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(руб.)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1013410574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Многофункциональное устройство Canon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94949,5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94949,5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101.34.-0008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НРС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90210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90210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101.34.-0009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НРС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90210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90210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101.34.-0010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НРС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90210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90210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101.34.-0011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НРС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90210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90210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101.34.-0012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RAMEC GALE в комплекте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101.34.-0013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RAMEC GALE в комплекте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1013410709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94990,5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94990,5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1013410710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94990,5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94990,5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1013410711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94990,5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94990,5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1013410713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94990,5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94990,5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1013410714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94990,5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94990,5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1013410715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94990,5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94990,5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1013410716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94990,5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94990,5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1013410717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94990,5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94990,5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1013410674</w:t>
            </w:r>
          </w:p>
        </w:tc>
        <w:tc>
          <w:tcPr>
            <w:tcW w:w="561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комплекте: HP EliteDesk 800G2/HP ENVY 32 В&amp;О 32"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1013410675</w:t>
            </w:r>
          </w:p>
        </w:tc>
        <w:tc>
          <w:tcPr>
            <w:tcW w:w="561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комплекте: HP EliteDesk 800G2/HP ENVY 32 В&amp;О 32"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1013410676</w:t>
            </w:r>
          </w:p>
        </w:tc>
        <w:tc>
          <w:tcPr>
            <w:tcW w:w="561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комплекте: HP EliteDesk 800G2/HP ENVY 32 В&amp;О 32"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1013410677</w:t>
            </w:r>
          </w:p>
        </w:tc>
        <w:tc>
          <w:tcPr>
            <w:tcW w:w="561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комплекте: HP EliteDesk 800G2/HP ENVY 32 В&amp;О 32"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1013410678</w:t>
            </w:r>
          </w:p>
        </w:tc>
        <w:tc>
          <w:tcPr>
            <w:tcW w:w="561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комплекте: HP EliteDesk 800G2/HP ENVY 32 В&amp;О 32"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1013410679</w:t>
            </w:r>
          </w:p>
        </w:tc>
        <w:tc>
          <w:tcPr>
            <w:tcW w:w="561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комплекте: HP EliteDesk 800G2/HP ENVY 32 В&amp;О 32"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1013410680</w:t>
            </w:r>
          </w:p>
        </w:tc>
        <w:tc>
          <w:tcPr>
            <w:tcW w:w="561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комплекте: HP EliteDesk 800G2/HP ENVY 32 В&amp;О 32"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1013410681</w:t>
            </w:r>
          </w:p>
        </w:tc>
        <w:tc>
          <w:tcPr>
            <w:tcW w:w="561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комплекте: HP EliteDesk 800G2/HP ENVY 32 В&amp;О 32"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1013410682</w:t>
            </w:r>
          </w:p>
        </w:tc>
        <w:tc>
          <w:tcPr>
            <w:tcW w:w="561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комплекте: HP EliteDesk 800G2/HP ENVY 32 В&amp;О 32"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1013410683</w:t>
            </w:r>
          </w:p>
        </w:tc>
        <w:tc>
          <w:tcPr>
            <w:tcW w:w="561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Настольный компьютер в комплекте: HP EliteDesk 800G2/HP ENVY 32 В&amp;О 32"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94337,25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1010410322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Офисная АТС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97785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97785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1013410708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Плоттер HP DesignJet Т795 А0,44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195480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195480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1010710103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4"/>
              </w:rPr>
              <w:t xml:space="preserve">Сервер в комплекте IBM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493341,55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493341,55</w:t>
            </w:r>
          </w:p>
        </w:tc>
      </w:tr>
      <w:tr>
        <w:tc>
          <w:tcPr>
            <w:tcW w:w="6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11549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3135672,55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0"/>
      <w:headerReference w:type="first" r:id="rId10"/>
      <w:footerReference w:type="default" r:id="rId11"/>
      <w:footerReference w:type="first" r:id="rId11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Омской области от 13.08.2020 N 151-рп</w:t>
            <w:br/>
            <w:t>"О создании автономного учреждения Омской области "Госу...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Омской области от 13.08.2020 N 151-рп</w:t>
            <w:br/>
            <w:t>"О создании автономного учреждения Омской области "Госу...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17886&amp;date=30.07.2025" TargetMode = "External"/>
	<Relationship Id="rId8" Type="http://schemas.openxmlformats.org/officeDocument/2006/relationships/hyperlink" Target="https://login.consultant.ru/link/?req=doc&amp;base=RLAW148&amp;n=152978&amp;date=30.07.2025&amp;dst=100255&amp;field=134" TargetMode = "External"/>
	<Relationship Id="rId9" Type="http://schemas.openxmlformats.org/officeDocument/2006/relationships/hyperlink" Target="https://login.consultant.ru/link/?req=doc&amp;base=RLAW148&amp;n=152978&amp;date=30.07.2025&amp;dst=100875&amp;field=134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Омской области от 13.08.2020 N 151-рп
"О создании автономного учреждения Омской области "Государственная экспертиза Омской области"</dc:title>
  <dcterms:created xsi:type="dcterms:W3CDTF">2025-07-30T07:52:29Z</dcterms:created>
</cp:coreProperties>
</file>